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DDF8C">
      <w:pPr>
        <w:tabs>
          <w:tab w:val="left" w:pos="7920"/>
        </w:tabs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附件2</w:t>
      </w:r>
    </w:p>
    <w:p w14:paraId="78BCA6BA">
      <w:pPr>
        <w:adjustRightInd w:val="0"/>
        <w:snapToGrid w:val="0"/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云南师范大学2026年研究生教学技能系列大赛</w:t>
      </w:r>
    </w:p>
    <w:p w14:paraId="1B8E71CE">
      <w:pPr>
        <w:jc w:val="center"/>
        <w:rPr>
          <w:rFonts w:ascii="Times New Roman" w:hAnsi="Times New Roman" w:eastAsia="方正大标宋_GBK"/>
          <w:bCs/>
          <w:sz w:val="44"/>
          <w:szCs w:val="44"/>
        </w:rPr>
      </w:pPr>
      <w:r>
        <w:rPr>
          <w:rFonts w:ascii="Times New Roman" w:hAnsi="Times New Roman" w:eastAsia="方正大标宋_GBK"/>
          <w:bCs/>
          <w:sz w:val="44"/>
          <w:szCs w:val="44"/>
        </w:rPr>
        <w:t>评分标准</w:t>
      </w:r>
    </w:p>
    <w:tbl>
      <w:tblPr>
        <w:tblStyle w:val="2"/>
        <w:tblW w:w="10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1612"/>
        <w:gridCol w:w="616"/>
        <w:gridCol w:w="5219"/>
        <w:gridCol w:w="898"/>
        <w:gridCol w:w="754"/>
      </w:tblGrid>
      <w:tr w14:paraId="4BD5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0DA2051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项目编号</w:t>
            </w:r>
          </w:p>
        </w:tc>
        <w:tc>
          <w:tcPr>
            <w:tcW w:w="709" w:type="dxa"/>
            <w:noWrap w:val="0"/>
            <w:vAlign w:val="center"/>
          </w:tcPr>
          <w:p w14:paraId="231F53F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评价</w:t>
            </w:r>
          </w:p>
          <w:p w14:paraId="1F9D391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内容</w:t>
            </w:r>
          </w:p>
        </w:tc>
        <w:tc>
          <w:tcPr>
            <w:tcW w:w="1612" w:type="dxa"/>
            <w:noWrap w:val="0"/>
            <w:vAlign w:val="center"/>
          </w:tcPr>
          <w:p w14:paraId="66C09C2D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评价指标</w:t>
            </w:r>
          </w:p>
        </w:tc>
        <w:tc>
          <w:tcPr>
            <w:tcW w:w="616" w:type="dxa"/>
            <w:noWrap w:val="0"/>
            <w:vAlign w:val="center"/>
          </w:tcPr>
          <w:p w14:paraId="749641C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分值</w:t>
            </w:r>
          </w:p>
        </w:tc>
        <w:tc>
          <w:tcPr>
            <w:tcW w:w="5219" w:type="dxa"/>
            <w:noWrap w:val="0"/>
            <w:vAlign w:val="center"/>
          </w:tcPr>
          <w:p w14:paraId="1F0EF45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评价观察点</w:t>
            </w:r>
          </w:p>
        </w:tc>
        <w:tc>
          <w:tcPr>
            <w:tcW w:w="898" w:type="dxa"/>
            <w:noWrap w:val="0"/>
            <w:vAlign w:val="center"/>
          </w:tcPr>
          <w:p w14:paraId="21CE1ED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得分</w:t>
            </w:r>
          </w:p>
        </w:tc>
        <w:tc>
          <w:tcPr>
            <w:tcW w:w="754" w:type="dxa"/>
            <w:noWrap w:val="0"/>
            <w:vAlign w:val="center"/>
          </w:tcPr>
          <w:p w14:paraId="76D1EBD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4"/>
              </w:rPr>
              <w:t>时间控制</w:t>
            </w:r>
          </w:p>
        </w:tc>
      </w:tr>
      <w:tr w14:paraId="16720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0CF62D0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 w14:paraId="1F02806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教学方案设计</w:t>
            </w:r>
          </w:p>
        </w:tc>
        <w:tc>
          <w:tcPr>
            <w:tcW w:w="1612" w:type="dxa"/>
            <w:noWrap w:val="0"/>
            <w:vAlign w:val="center"/>
          </w:tcPr>
          <w:p w14:paraId="439EB1BD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教学设计思路分析</w:t>
            </w:r>
          </w:p>
        </w:tc>
        <w:tc>
          <w:tcPr>
            <w:tcW w:w="616" w:type="dxa"/>
            <w:noWrap w:val="0"/>
            <w:vAlign w:val="center"/>
          </w:tcPr>
          <w:p w14:paraId="1438DF6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</w:t>
            </w:r>
          </w:p>
        </w:tc>
        <w:tc>
          <w:tcPr>
            <w:tcW w:w="5219" w:type="dxa"/>
            <w:noWrap w:val="0"/>
            <w:vAlign w:val="center"/>
          </w:tcPr>
          <w:p w14:paraId="5C7A33EA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教材内容、学生基础等分析详实准确，教学设计的重点及基本思路清晰。</w:t>
            </w:r>
          </w:p>
        </w:tc>
        <w:tc>
          <w:tcPr>
            <w:tcW w:w="898" w:type="dxa"/>
            <w:vMerge w:val="restart"/>
            <w:noWrap w:val="0"/>
            <w:vAlign w:val="center"/>
          </w:tcPr>
          <w:p w14:paraId="69B35621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25分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2EF5C4BB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2D70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4ECCF754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5CF9C0B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668EC2A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教案设计</w:t>
            </w:r>
          </w:p>
        </w:tc>
        <w:tc>
          <w:tcPr>
            <w:tcW w:w="616" w:type="dxa"/>
            <w:noWrap w:val="0"/>
            <w:vAlign w:val="center"/>
          </w:tcPr>
          <w:p w14:paraId="239DF85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</w:t>
            </w:r>
          </w:p>
        </w:tc>
        <w:tc>
          <w:tcPr>
            <w:tcW w:w="5219" w:type="dxa"/>
            <w:noWrap w:val="0"/>
            <w:vAlign w:val="center"/>
          </w:tcPr>
          <w:p w14:paraId="4A23A0AC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教学目标明确，重点、难点突出，教材处理得当，教学过程合理，教学方法灵活，教案编写科学，教学环节完备。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0E632248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6BF49784">
            <w:pPr>
              <w:adjustRightInd w:val="0"/>
              <w:snapToGrid w:val="0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B76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8D2CD0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 w14:paraId="66BD91D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现场讲课说课</w:t>
            </w:r>
          </w:p>
        </w:tc>
        <w:tc>
          <w:tcPr>
            <w:tcW w:w="1612" w:type="dxa"/>
            <w:noWrap w:val="0"/>
            <w:vAlign w:val="center"/>
          </w:tcPr>
          <w:p w14:paraId="0AB9D8A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教学目标</w:t>
            </w:r>
          </w:p>
        </w:tc>
        <w:tc>
          <w:tcPr>
            <w:tcW w:w="616" w:type="dxa"/>
            <w:noWrap w:val="0"/>
            <w:vAlign w:val="center"/>
          </w:tcPr>
          <w:p w14:paraId="5767A28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</w:t>
            </w:r>
          </w:p>
        </w:tc>
        <w:tc>
          <w:tcPr>
            <w:tcW w:w="5219" w:type="dxa"/>
            <w:noWrap w:val="0"/>
            <w:vAlign w:val="center"/>
          </w:tcPr>
          <w:p w14:paraId="7C395E16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有明确的教学目标</w:t>
            </w:r>
            <w:r>
              <w:rPr>
                <w:rFonts w:ascii="Times New Roman" w:hAnsi="Times New Roman" w:eastAsia="方正仿宋_GBK"/>
                <w:sz w:val="24"/>
              </w:rPr>
              <w:t>，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目标能导学、导教、导测评；</w:t>
            </w:r>
          </w:p>
          <w:p w14:paraId="6F4CF757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教学活动中教学目标得以贯彻和落实。</w:t>
            </w:r>
          </w:p>
        </w:tc>
        <w:tc>
          <w:tcPr>
            <w:tcW w:w="898" w:type="dxa"/>
            <w:vMerge w:val="restart"/>
            <w:noWrap w:val="0"/>
            <w:vAlign w:val="center"/>
          </w:tcPr>
          <w:p w14:paraId="65DDE011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75分</w:t>
            </w:r>
          </w:p>
        </w:tc>
        <w:tc>
          <w:tcPr>
            <w:tcW w:w="754" w:type="dxa"/>
            <w:vMerge w:val="restart"/>
            <w:noWrap w:val="0"/>
            <w:vAlign w:val="center"/>
          </w:tcPr>
          <w:p w14:paraId="4ABA308E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讲课20分钟</w:t>
            </w:r>
          </w:p>
        </w:tc>
      </w:tr>
      <w:tr w14:paraId="0ED4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5312C0E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086BBA9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785F345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教学内容</w:t>
            </w:r>
          </w:p>
        </w:tc>
        <w:tc>
          <w:tcPr>
            <w:tcW w:w="616" w:type="dxa"/>
            <w:noWrap w:val="0"/>
            <w:vAlign w:val="center"/>
          </w:tcPr>
          <w:p w14:paraId="29EC604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</w:t>
            </w:r>
          </w:p>
        </w:tc>
        <w:tc>
          <w:tcPr>
            <w:tcW w:w="5219" w:type="dxa"/>
            <w:noWrap w:val="0"/>
            <w:vAlign w:val="center"/>
          </w:tcPr>
          <w:p w14:paraId="22FC00DC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备课充分,内容充实；讲解清楚,概念清晰；做到知能结合，体现教书育人。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6ED4F9E2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372B010C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1F3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</w:tcBorders>
            <w:noWrap w:val="0"/>
            <w:vAlign w:val="center"/>
          </w:tcPr>
          <w:p w14:paraId="6372406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3C16CD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tcBorders>
              <w:top w:val="nil"/>
            </w:tcBorders>
            <w:noWrap w:val="0"/>
            <w:vAlign w:val="center"/>
          </w:tcPr>
          <w:p w14:paraId="7DA5534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语言表达</w:t>
            </w:r>
          </w:p>
        </w:tc>
        <w:tc>
          <w:tcPr>
            <w:tcW w:w="616" w:type="dxa"/>
            <w:tcBorders>
              <w:top w:val="nil"/>
            </w:tcBorders>
            <w:noWrap w:val="0"/>
            <w:vAlign w:val="center"/>
          </w:tcPr>
          <w:p w14:paraId="614CB1D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</w:t>
            </w:r>
          </w:p>
        </w:tc>
        <w:tc>
          <w:tcPr>
            <w:tcW w:w="5219" w:type="dxa"/>
            <w:noWrap w:val="0"/>
            <w:vAlign w:val="center"/>
          </w:tcPr>
          <w:p w14:paraId="6BB562A1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普通话基本标准；讲述简洁，流畅，准确。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5BD19EEE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72D37AEF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57DF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single" w:color="auto" w:sz="4" w:space="0"/>
            </w:tcBorders>
            <w:noWrap w:val="0"/>
            <w:vAlign w:val="center"/>
          </w:tcPr>
          <w:p w14:paraId="30B335A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1E35DFE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</w:tcBorders>
            <w:noWrap w:val="0"/>
            <w:vAlign w:val="center"/>
          </w:tcPr>
          <w:p w14:paraId="5930B58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板书及PPT</w:t>
            </w:r>
          </w:p>
        </w:tc>
        <w:tc>
          <w:tcPr>
            <w:tcW w:w="616" w:type="dxa"/>
            <w:tcBorders>
              <w:top w:val="single" w:color="auto" w:sz="4" w:space="0"/>
            </w:tcBorders>
            <w:noWrap w:val="0"/>
            <w:vAlign w:val="center"/>
          </w:tcPr>
          <w:p w14:paraId="27F1EA2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</w:t>
            </w:r>
          </w:p>
        </w:tc>
        <w:tc>
          <w:tcPr>
            <w:tcW w:w="5219" w:type="dxa"/>
            <w:noWrap w:val="0"/>
            <w:vAlign w:val="center"/>
          </w:tcPr>
          <w:p w14:paraId="14A73F3D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板书字迹清楚，安排合理，详略得当，能有效地表达学科内容和学科的基本思想、方法；PPT简洁美观。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30B08039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556851EB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41C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809FC9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209987A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1F64AC5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教学互动</w:t>
            </w:r>
          </w:p>
        </w:tc>
        <w:tc>
          <w:tcPr>
            <w:tcW w:w="616" w:type="dxa"/>
            <w:noWrap w:val="0"/>
            <w:vAlign w:val="center"/>
          </w:tcPr>
          <w:p w14:paraId="3EECFA2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</w:t>
            </w:r>
          </w:p>
        </w:tc>
        <w:tc>
          <w:tcPr>
            <w:tcW w:w="5219" w:type="dxa"/>
            <w:noWrap w:val="0"/>
            <w:vAlign w:val="center"/>
          </w:tcPr>
          <w:p w14:paraId="672ECD5B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能依据教学重点或难点设疑、引发思考，有讨论和互动；小结简练，正确。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71100D36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73CE59BA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5142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921527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58315B9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504F4C3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教态、仪表</w:t>
            </w:r>
          </w:p>
        </w:tc>
        <w:tc>
          <w:tcPr>
            <w:tcW w:w="616" w:type="dxa"/>
            <w:noWrap w:val="0"/>
            <w:vAlign w:val="center"/>
          </w:tcPr>
          <w:p w14:paraId="22AC4A60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</w:t>
            </w:r>
          </w:p>
        </w:tc>
        <w:tc>
          <w:tcPr>
            <w:tcW w:w="5219" w:type="dxa"/>
            <w:noWrap w:val="0"/>
            <w:vAlign w:val="center"/>
          </w:tcPr>
          <w:p w14:paraId="300148CA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穿着大方，举止得体；态度亲切、热情；</w:t>
            </w:r>
          </w:p>
          <w:p w14:paraId="0AA77B1A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有感染力。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73AF6D6D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11CA1232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E69C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22B2B4E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736A8C6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noWrap w:val="0"/>
            <w:vAlign w:val="center"/>
          </w:tcPr>
          <w:p w14:paraId="7EAEBE3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说    课</w:t>
            </w:r>
          </w:p>
        </w:tc>
        <w:tc>
          <w:tcPr>
            <w:tcW w:w="616" w:type="dxa"/>
            <w:noWrap w:val="0"/>
            <w:vAlign w:val="center"/>
          </w:tcPr>
          <w:p w14:paraId="0309B8C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</w:t>
            </w:r>
          </w:p>
        </w:tc>
        <w:tc>
          <w:tcPr>
            <w:tcW w:w="5219" w:type="dxa"/>
            <w:noWrap w:val="0"/>
            <w:vAlign w:val="center"/>
          </w:tcPr>
          <w:p w14:paraId="6EAD7AA9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教学内容组织的依据；教学方法设计的理由；</w:t>
            </w:r>
          </w:p>
          <w:p w14:paraId="2D9B9088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教学反思（分析教学的得失），AI技术应用简介。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71D1C7ED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restart"/>
            <w:noWrap w:val="0"/>
            <w:vAlign w:val="center"/>
          </w:tcPr>
          <w:p w14:paraId="73EC578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</w:t>
            </w:r>
          </w:p>
          <w:p w14:paraId="35D778D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分</w:t>
            </w:r>
          </w:p>
          <w:p w14:paraId="1C63B5F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钟</w:t>
            </w:r>
          </w:p>
        </w:tc>
      </w:tr>
      <w:tr w14:paraId="61DD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7B913CB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61B71C1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vMerge w:val="restart"/>
            <w:noWrap w:val="0"/>
            <w:vAlign w:val="center"/>
          </w:tcPr>
          <w:p w14:paraId="69EBA4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评委提问及现场表现</w:t>
            </w:r>
          </w:p>
        </w:tc>
        <w:tc>
          <w:tcPr>
            <w:tcW w:w="616" w:type="dxa"/>
            <w:vMerge w:val="restart"/>
            <w:noWrap w:val="0"/>
            <w:vAlign w:val="center"/>
          </w:tcPr>
          <w:p w14:paraId="71470A2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</w:t>
            </w:r>
          </w:p>
        </w:tc>
        <w:tc>
          <w:tcPr>
            <w:tcW w:w="5219" w:type="dxa"/>
            <w:vMerge w:val="restart"/>
            <w:noWrap w:val="0"/>
            <w:vAlign w:val="center"/>
          </w:tcPr>
          <w:p w14:paraId="7EC73503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回答简洁准确，思路清晰。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33A94C70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412A8AA2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73FF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0733C52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</w:t>
            </w:r>
          </w:p>
        </w:tc>
        <w:tc>
          <w:tcPr>
            <w:tcW w:w="709" w:type="dxa"/>
            <w:vMerge w:val="continue"/>
            <w:noWrap w:val="0"/>
            <w:vAlign w:val="center"/>
          </w:tcPr>
          <w:p w14:paraId="44DB61D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12" w:type="dxa"/>
            <w:vMerge w:val="continue"/>
            <w:noWrap w:val="0"/>
            <w:vAlign w:val="center"/>
          </w:tcPr>
          <w:p w14:paraId="7871352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16" w:type="dxa"/>
            <w:vMerge w:val="continue"/>
            <w:noWrap w:val="0"/>
            <w:vAlign w:val="center"/>
          </w:tcPr>
          <w:p w14:paraId="324FE2CD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219" w:type="dxa"/>
            <w:vMerge w:val="continue"/>
            <w:noWrap w:val="0"/>
            <w:vAlign w:val="center"/>
          </w:tcPr>
          <w:p w14:paraId="235C0C43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898" w:type="dxa"/>
            <w:vMerge w:val="continue"/>
            <w:noWrap w:val="0"/>
            <w:vAlign w:val="center"/>
          </w:tcPr>
          <w:p w14:paraId="77BF8F14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171557D9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1272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noWrap w:val="0"/>
            <w:vAlign w:val="center"/>
          </w:tcPr>
          <w:p w14:paraId="1707454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</w:t>
            </w:r>
          </w:p>
        </w:tc>
        <w:tc>
          <w:tcPr>
            <w:tcW w:w="2321" w:type="dxa"/>
            <w:gridSpan w:val="2"/>
            <w:noWrap w:val="0"/>
            <w:vAlign w:val="center"/>
          </w:tcPr>
          <w:p w14:paraId="4ED8ED6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AI辅助教育教学技能</w:t>
            </w:r>
          </w:p>
        </w:tc>
        <w:tc>
          <w:tcPr>
            <w:tcW w:w="616" w:type="dxa"/>
            <w:noWrap w:val="0"/>
            <w:vAlign w:val="center"/>
          </w:tcPr>
          <w:p w14:paraId="45963F9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</w:t>
            </w:r>
          </w:p>
        </w:tc>
        <w:tc>
          <w:tcPr>
            <w:tcW w:w="5219" w:type="dxa"/>
            <w:noWrap w:val="0"/>
            <w:vAlign w:val="center"/>
          </w:tcPr>
          <w:p w14:paraId="6E648ED5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在教学方案设计、课件制作、讲课等环节能合理运用AI技术辅助教育教学，对于提高工作效率和教学质量有较大助力。</w:t>
            </w:r>
          </w:p>
        </w:tc>
        <w:tc>
          <w:tcPr>
            <w:tcW w:w="898" w:type="dxa"/>
            <w:vMerge w:val="continue"/>
            <w:noWrap w:val="0"/>
            <w:vAlign w:val="center"/>
          </w:tcPr>
          <w:p w14:paraId="4C94CFEC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54" w:type="dxa"/>
            <w:vMerge w:val="continue"/>
            <w:noWrap w:val="0"/>
            <w:vAlign w:val="center"/>
          </w:tcPr>
          <w:p w14:paraId="46BE2A5B">
            <w:pPr>
              <w:widowControl/>
              <w:adjustRightInd w:val="0"/>
              <w:snapToGrid w:val="0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001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5" w:type="dxa"/>
            <w:gridSpan w:val="5"/>
            <w:noWrap w:val="0"/>
            <w:vAlign w:val="center"/>
          </w:tcPr>
          <w:p w14:paraId="619589D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总   分</w:t>
            </w:r>
          </w:p>
        </w:tc>
        <w:tc>
          <w:tcPr>
            <w:tcW w:w="898" w:type="dxa"/>
            <w:noWrap w:val="0"/>
            <w:vAlign w:val="center"/>
          </w:tcPr>
          <w:p w14:paraId="3F93500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100分</w:t>
            </w:r>
          </w:p>
        </w:tc>
        <w:tc>
          <w:tcPr>
            <w:tcW w:w="754" w:type="dxa"/>
            <w:noWrap w:val="0"/>
            <w:vAlign w:val="center"/>
          </w:tcPr>
          <w:p w14:paraId="287995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</w:tbl>
    <w:p w14:paraId="4BFAB859"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E17262F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5523FBE-9056-430A-BA17-EC50DFC1CE7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75EBAA2-89BD-478C-8FCA-0EF0E8CF2038}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70B8AC3-3FE5-4E2E-A871-6064A58315E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08197F5-D04F-4596-A105-70CE09DE2C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64271">
    <w:pPr>
      <w:tabs>
        <w:tab w:val="center" w:pos="4153"/>
        <w:tab w:val="right" w:pos="8306"/>
      </w:tabs>
      <w:snapToGrid w:val="0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>- 5 -</w:t>
    </w:r>
    <w:r>
      <w:rPr>
        <w:rFonts w:ascii="Times New Roman" w:hAnsi="Times New Roman"/>
        <w:sz w:val="24"/>
      </w:rPr>
      <w:fldChar w:fldCharType="end"/>
    </w:r>
  </w:p>
  <w:p w14:paraId="640D0C48">
    <w:pPr>
      <w:tabs>
        <w:tab w:val="center" w:pos="4153"/>
        <w:tab w:val="right" w:pos="8306"/>
      </w:tabs>
      <w:snapToGrid w:val="0"/>
      <w:jc w:val="left"/>
      <w:rPr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E01AF"/>
    <w:rsid w:val="578E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Administrator</dc:creator>
  <cp:lastModifiedBy>Administrator</cp:lastModifiedBy>
  <dcterms:modified xsi:type="dcterms:W3CDTF">2026-09-30T07:01:06Z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435FEB16B0504F749753D5D452A576AE_11</vt:lpwstr>
  </property>
  <property fmtid="{D5CDD505-2E9C-101B-9397-08002B2CF9AE}" pid="4" name="KSOTemplateDocerSaveRecord">
    <vt:lpwstr>eyJoZGlkIjoiYzY2MTEwMWU2YzUwMjhlZGY1YmNhMDA1N2Y0ODFhZWYiLCJ1c2VySWQiOiI4NDE0NTIxODMifQ==</vt:lpwstr>
  </property>
</Properties>
</file>